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64445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644458">
        <w:rPr>
          <w:b/>
          <w:noProof/>
          <w:sz w:val="24"/>
          <w:szCs w:val="24"/>
        </w:rPr>
        <w:t>3GPP TSG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 xml:space="preserve"> RAN</w:t>
      </w:r>
      <w:r w:rsidR="007A272D" w:rsidRPr="00644458">
        <w:rPr>
          <w:rFonts w:hint="eastAsia"/>
          <w:b/>
          <w:noProof/>
          <w:sz w:val="24"/>
          <w:szCs w:val="24"/>
          <w:lang w:eastAsia="zh-CN"/>
        </w:rPr>
        <w:t xml:space="preserve"> WG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>1</w:t>
      </w:r>
      <w:r w:rsidR="00C66BA2" w:rsidRPr="00644458">
        <w:rPr>
          <w:b/>
          <w:noProof/>
          <w:sz w:val="24"/>
          <w:szCs w:val="24"/>
        </w:rPr>
        <w:t xml:space="preserve"> </w:t>
      </w:r>
      <w:r w:rsidRPr="00644458">
        <w:rPr>
          <w:b/>
          <w:noProof/>
          <w:sz w:val="24"/>
          <w:szCs w:val="24"/>
        </w:rPr>
        <w:t>Meeting #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>84</w:t>
      </w:r>
      <w:r w:rsidRPr="00644458">
        <w:rPr>
          <w:b/>
          <w:i/>
          <w:noProof/>
          <w:sz w:val="24"/>
          <w:szCs w:val="24"/>
        </w:rPr>
        <w:tab/>
      </w:r>
      <w:fldSimple w:instr=" DOCPROPERTY  Tdoc#  \* MERGEFORMAT ">
        <w:r w:rsidR="002F25C8" w:rsidRPr="00644458">
          <w:rPr>
            <w:rFonts w:eastAsia="MS Mincho" w:hint="eastAsia"/>
            <w:b/>
            <w:sz w:val="24"/>
            <w:szCs w:val="24"/>
          </w:rPr>
          <w:t>R1-160860</w:t>
        </w:r>
      </w:fldSimple>
    </w:p>
    <w:p w:rsidR="001E41F3" w:rsidRPr="00644458" w:rsidRDefault="00026C31" w:rsidP="005E2C44">
      <w:pPr>
        <w:pStyle w:val="CRCoverPage"/>
        <w:outlineLvl w:val="0"/>
        <w:rPr>
          <w:b/>
          <w:noProof/>
          <w:sz w:val="24"/>
          <w:szCs w:val="24"/>
        </w:rPr>
      </w:pPr>
      <w:bookmarkStart w:id="0" w:name="OLE_LINK20"/>
      <w:bookmarkStart w:id="1" w:name="OLE_LINK21"/>
      <w:r w:rsidRPr="00644458">
        <w:rPr>
          <w:b/>
          <w:noProof/>
          <w:sz w:val="24"/>
          <w:szCs w:val="24"/>
          <w:lang w:val="sv-SE"/>
        </w:rPr>
        <w:t>St Julian’s</w:t>
      </w:r>
      <w:bookmarkEnd w:id="0"/>
      <w:bookmarkEnd w:id="1"/>
      <w:r w:rsidR="001E41F3" w:rsidRPr="00644458">
        <w:rPr>
          <w:b/>
          <w:noProof/>
          <w:sz w:val="24"/>
          <w:szCs w:val="24"/>
        </w:rPr>
        <w:t xml:space="preserve">, </w:t>
      </w:r>
      <w:r w:rsidRPr="00644458">
        <w:rPr>
          <w:rFonts w:hint="eastAsia"/>
          <w:b/>
          <w:noProof/>
          <w:sz w:val="24"/>
          <w:szCs w:val="24"/>
          <w:lang w:val="sv-SE"/>
        </w:rPr>
        <w:t>Malta</w:t>
      </w:r>
      <w:r w:rsidR="001E41F3" w:rsidRPr="00644458">
        <w:rPr>
          <w:b/>
          <w:noProof/>
          <w:sz w:val="24"/>
          <w:szCs w:val="24"/>
        </w:rPr>
        <w:t xml:space="preserve">, 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 xml:space="preserve">15th </w:t>
      </w:r>
      <w:r w:rsidR="00450ADC" w:rsidRPr="00644458">
        <w:rPr>
          <w:b/>
          <w:noProof/>
          <w:sz w:val="24"/>
          <w:szCs w:val="24"/>
          <w:lang w:val="sv-SE"/>
        </w:rPr>
        <w:t xml:space="preserve">- 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>19th February</w:t>
      </w:r>
      <w:r w:rsidR="00450ADC" w:rsidRPr="00644458">
        <w:rPr>
          <w:b/>
          <w:noProof/>
          <w:sz w:val="24"/>
          <w:szCs w:val="24"/>
          <w:lang w:val="sv-SE"/>
        </w:rPr>
        <w:t xml:space="preserve"> 201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0ADC" w:rsidP="004E2638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4E2638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5284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0AD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B0FF5">
              <w:rPr>
                <w:rFonts w:hint="eastAsia"/>
                <w:b/>
                <w:noProof/>
                <w:sz w:val="28"/>
                <w:lang w:eastAsia="zh-CN"/>
              </w:rPr>
              <w:t>13.0.</w:t>
            </w:r>
            <w:r w:rsidR="004E263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A5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953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25C8" w:rsidP="00907012">
            <w:pPr>
              <w:pStyle w:val="CRCoverPage"/>
              <w:spacing w:after="0"/>
              <w:ind w:left="100"/>
              <w:rPr>
                <w:noProof/>
              </w:rPr>
            </w:pPr>
            <w:r w:rsidRPr="002F25C8">
              <w:rPr>
                <w:noProof/>
                <w:lang w:eastAsia="zh-CN"/>
              </w:rPr>
              <w:t>Draft CR  36.213 (Rel-13, F) Correction to the UE's assumption on DMRS ports</w:t>
            </w:r>
            <w:r w:rsidR="00907012" w:rsidDel="00907012">
              <w:rPr>
                <w:rFonts w:hint="eastAsia"/>
                <w:noProof/>
                <w:lang w:eastAsia="zh-CN"/>
              </w:rPr>
              <w:t xml:space="preserve"> </w:t>
            </w:r>
            <w:r w:rsidR="0057216E">
              <w:fldChar w:fldCharType="begin"/>
            </w:r>
            <w:r w:rsidR="008B3F30">
              <w:instrText xml:space="preserve"> DOCPROPERTY  CrTitle  \* MERGEFORMAT </w:instrText>
            </w:r>
            <w:r w:rsidR="0057216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44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BFA">
              <w:rPr>
                <w:noProof/>
              </w:rPr>
              <w:t>LTE_EBF_FDMIMO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4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2016-1</w:t>
            </w:r>
            <w:r w:rsidR="004061FD">
              <w:rPr>
                <w:rFonts w:hint="eastAsia"/>
                <w:lang w:eastAsia="zh-CN"/>
              </w:rPr>
              <w:t>-</w:t>
            </w:r>
            <w:r w:rsidR="004E2638">
              <w:rPr>
                <w:rFonts w:hint="eastAsia"/>
                <w:lang w:eastAsia="zh-CN"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44458" w:rsidRDefault="006278C4" w:rsidP="00E52CC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4445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458" w:rsidP="00644458">
            <w:pPr>
              <w:rPr>
                <w:lang w:eastAsia="zh-CN"/>
              </w:rPr>
            </w:pPr>
            <w:r>
              <w:rPr>
                <w:lang w:eastAsia="ja-JP"/>
              </w:rPr>
              <w:t>The description of the single port transmission</w:t>
            </w:r>
            <w:r w:rsidR="00E855D1">
              <w:rPr>
                <w:rFonts w:hint="eastAsia"/>
                <w:lang w:eastAsia="zh-CN"/>
              </w:rPr>
              <w:t xml:space="preserve"> </w:t>
            </w:r>
            <w:r w:rsidR="00907012" w:rsidRPr="00BA69A1">
              <w:rPr>
                <w:rFonts w:eastAsia="宋体"/>
                <w:kern w:val="2"/>
                <w:lang w:eastAsia="zh-CN"/>
              </w:rPr>
              <w:t>corr</w:t>
            </w:r>
            <w:r>
              <w:rPr>
                <w:rFonts w:eastAsia="宋体"/>
                <w:kern w:val="2"/>
                <w:lang w:eastAsia="zh-CN"/>
              </w:rPr>
              <w:t>esponding to one codeword value</w:t>
            </w:r>
            <w:r w:rsidR="00907012" w:rsidRPr="00BA69A1">
              <w:rPr>
                <w:rFonts w:eastAsia="宋体"/>
                <w:kern w:val="2"/>
                <w:lang w:eastAsia="zh-CN"/>
              </w:rPr>
              <w:t xml:space="preserve"> </w:t>
            </w:r>
            <w:r w:rsidR="00907012">
              <w:rPr>
                <w:rFonts w:eastAsia="宋体" w:hint="eastAsia"/>
                <w:kern w:val="2"/>
                <w:lang w:eastAsia="zh-CN"/>
              </w:rPr>
              <w:t>4</w:t>
            </w:r>
            <w:r w:rsidR="00907012" w:rsidRPr="00BA69A1">
              <w:rPr>
                <w:rFonts w:eastAsia="宋体"/>
                <w:kern w:val="2"/>
                <w:lang w:eastAsia="zh-CN"/>
              </w:rPr>
              <w:t xml:space="preserve"> in Table 5.3.3.1.5C-2</w:t>
            </w:r>
            <w:r w:rsidR="001D49C0">
              <w:rPr>
                <w:rFonts w:eastAsia="宋体" w:hint="eastAsia"/>
                <w:kern w:val="2"/>
                <w:lang w:eastAsia="zh-CN"/>
              </w:rPr>
              <w:t xml:space="preserve"> in</w:t>
            </w:r>
            <w:r w:rsidR="00406376">
              <w:rPr>
                <w:rFonts w:eastAsia="宋体" w:hint="eastAsia"/>
                <w:kern w:val="2"/>
                <w:lang w:eastAsia="zh-CN"/>
              </w:rPr>
              <w:t xml:space="preserve"> 36.212</w:t>
            </w:r>
            <w:r>
              <w:rPr>
                <w:lang w:eastAsia="zh-CN"/>
              </w:rPr>
              <w:t xml:space="preserve">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44458" w:rsidP="001077F1">
            <w:pPr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>
              <w:rPr>
                <w:lang w:eastAsia="ja-JP"/>
              </w:rPr>
              <w:t>The description of the single port transmission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BA69A1">
              <w:rPr>
                <w:rFonts w:eastAsia="宋体"/>
                <w:kern w:val="2"/>
                <w:lang w:eastAsia="zh-CN"/>
              </w:rPr>
              <w:t>corr</w:t>
            </w:r>
            <w:r>
              <w:rPr>
                <w:rFonts w:eastAsia="宋体"/>
                <w:kern w:val="2"/>
                <w:lang w:eastAsia="zh-CN"/>
              </w:rPr>
              <w:t>esponding to one codeword value</w:t>
            </w:r>
            <w:r w:rsidRPr="00BA69A1">
              <w:rPr>
                <w:rFonts w:eastAsia="宋体"/>
                <w:kern w:val="2"/>
                <w:lang w:eastAsia="zh-CN"/>
              </w:rPr>
              <w:t xml:space="preserve"> </w:t>
            </w:r>
            <w:r>
              <w:rPr>
                <w:rFonts w:eastAsia="宋体" w:hint="eastAsia"/>
                <w:kern w:val="2"/>
                <w:lang w:eastAsia="zh-CN"/>
              </w:rPr>
              <w:t>4</w:t>
            </w:r>
            <w:r w:rsidRPr="00BA69A1">
              <w:rPr>
                <w:rFonts w:eastAsia="宋体"/>
                <w:kern w:val="2"/>
                <w:lang w:eastAsia="zh-CN"/>
              </w:rPr>
              <w:t xml:space="preserve"> in Table 5.3.3.1.5C-2</w:t>
            </w:r>
            <w:r>
              <w:rPr>
                <w:rFonts w:eastAsia="宋体" w:hint="eastAsia"/>
                <w:kern w:val="2"/>
                <w:lang w:eastAsia="zh-CN"/>
              </w:rPr>
              <w:t xml:space="preserve"> in 36.212</w:t>
            </w:r>
            <w:r>
              <w:rPr>
                <w:lang w:eastAsia="zh-CN"/>
              </w:rPr>
              <w:t xml:space="preserve"> is added.</w:t>
            </w:r>
          </w:p>
          <w:p w:rsidR="00644458" w:rsidRPr="00644458" w:rsidRDefault="00644458" w:rsidP="001077F1">
            <w:pPr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- Editorial change in 7.1.5B.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5073" w:rsidRPr="004D5073" w:rsidRDefault="00BB7101" w:rsidP="00644458">
            <w:pPr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UE</w:t>
            </w:r>
            <w:r w:rsidR="00E855D1">
              <w:rPr>
                <w:rFonts w:hint="eastAsia"/>
                <w:lang w:eastAsia="zh-CN"/>
              </w:rPr>
              <w:t xml:space="preserve"> </w:t>
            </w:r>
            <w:r w:rsidR="00644458">
              <w:rPr>
                <w:lang w:eastAsia="zh-CN"/>
              </w:rPr>
              <w:t>does not</w:t>
            </w:r>
            <w:r w:rsidR="001D49C0">
              <w:rPr>
                <w:rFonts w:hint="eastAsia"/>
                <w:lang w:eastAsia="zh-CN"/>
              </w:rPr>
              <w:t xml:space="preserve"> know</w:t>
            </w:r>
            <w:r w:rsidR="00E855D1">
              <w:rPr>
                <w:rFonts w:hint="eastAsia"/>
                <w:lang w:eastAsia="zh-CN"/>
              </w:rPr>
              <w:t xml:space="preserve"> about </w:t>
            </w:r>
            <w:r w:rsidR="00644458">
              <w:rPr>
                <w:lang w:eastAsia="zh-CN"/>
              </w:rPr>
              <w:t>the assumption on DMRS port usage when the single port transmission</w:t>
            </w:r>
            <w:r w:rsidR="00E855D1">
              <w:rPr>
                <w:rFonts w:hint="eastAsia"/>
                <w:lang w:eastAsia="zh-CN"/>
              </w:rPr>
              <w:t xml:space="preserve"> </w:t>
            </w:r>
            <w:r w:rsidR="00644458">
              <w:rPr>
                <w:lang w:eastAsia="zh-CN"/>
              </w:rPr>
              <w:t xml:space="preserve">is done </w:t>
            </w:r>
            <w:r w:rsidR="00E855D1" w:rsidRPr="00BA69A1">
              <w:rPr>
                <w:rFonts w:eastAsia="宋体"/>
                <w:kern w:val="2"/>
                <w:lang w:eastAsia="zh-CN"/>
              </w:rPr>
              <w:t xml:space="preserve">corresponding to one codeword values </w:t>
            </w:r>
            <w:r w:rsidR="00E855D1">
              <w:rPr>
                <w:rFonts w:eastAsia="宋体" w:hint="eastAsia"/>
                <w:kern w:val="2"/>
                <w:lang w:eastAsia="zh-CN"/>
              </w:rPr>
              <w:t>4</w:t>
            </w:r>
            <w:r w:rsidR="00E855D1" w:rsidRPr="00BA69A1">
              <w:rPr>
                <w:rFonts w:eastAsia="宋体"/>
                <w:kern w:val="2"/>
                <w:lang w:eastAsia="zh-CN"/>
              </w:rPr>
              <w:t xml:space="preserve"> in Table 5.3.3.1.5C-2</w:t>
            </w:r>
            <w:r w:rsidR="001D49C0">
              <w:rPr>
                <w:rFonts w:eastAsia="宋体" w:hint="eastAsia"/>
                <w:kern w:val="2"/>
                <w:lang w:eastAsia="zh-CN"/>
              </w:rPr>
              <w:t xml:space="preserve"> in 36.212</w:t>
            </w:r>
            <w:r w:rsidR="00644458">
              <w:rPr>
                <w:rFonts w:hint="eastAsia"/>
                <w:lang w:eastAsia="zh-CN"/>
              </w:rPr>
              <w:t xml:space="preserve">. The </w:t>
            </w:r>
            <w:r w:rsidR="00644458">
              <w:rPr>
                <w:lang w:eastAsia="zh-CN"/>
              </w:rPr>
              <w:t>performance</w:t>
            </w:r>
            <w:r w:rsidR="00E855D1">
              <w:rPr>
                <w:rFonts w:hint="eastAsia"/>
                <w:lang w:eastAsia="zh-CN"/>
              </w:rPr>
              <w:t xml:space="preserve"> of channel estimation will be </w:t>
            </w:r>
            <w:r w:rsidR="00644458">
              <w:rPr>
                <w:lang w:eastAsia="zh-CN"/>
              </w:rPr>
              <w:t>affected</w:t>
            </w:r>
            <w:r w:rsidR="00E855D1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2638" w:rsidP="00B343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7.1.1</w:t>
            </w:r>
            <w:r w:rsidR="00907012">
              <w:rPr>
                <w:rFonts w:hint="eastAsia"/>
                <w:noProof/>
                <w:lang w:eastAsia="zh-CN"/>
              </w:rPr>
              <w:t>, 7.1.5B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431C" w:rsidRDefault="001E41F3" w:rsidP="0064445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7012" w:rsidRPr="00E9040D" w:rsidRDefault="00907012" w:rsidP="00907012">
      <w:pPr>
        <w:pStyle w:val="3"/>
      </w:pPr>
      <w:bookmarkStart w:id="4" w:name="_Toc415085445"/>
      <w:r w:rsidRPr="00E9040D">
        <w:lastRenderedPageBreak/>
        <w:t>7.1.1</w:t>
      </w:r>
      <w:r>
        <w:tab/>
      </w:r>
      <w:r w:rsidRPr="00E9040D">
        <w:t>Single-antenna port scheme</w:t>
      </w:r>
      <w:bookmarkEnd w:id="4"/>
    </w:p>
    <w:p w:rsidR="00907012" w:rsidRPr="00E9040D" w:rsidRDefault="00907012" w:rsidP="00907012">
      <w:pPr>
        <w:rPr>
          <w:rFonts w:eastAsia="宋体"/>
          <w:kern w:val="2"/>
          <w:lang w:eastAsia="zh-CN"/>
        </w:rPr>
      </w:pPr>
      <w:r w:rsidRPr="00E9040D">
        <w:t>For the single-antenna port transmission schemes (port 0</w:t>
      </w:r>
      <w:r>
        <w:t>/5/7/8/11/13</w:t>
      </w:r>
      <w:r w:rsidRPr="00E9040D">
        <w:t xml:space="preserve">) of the PDSCH, the UE may assume that an </w:t>
      </w:r>
      <w:proofErr w:type="spellStart"/>
      <w:r w:rsidRPr="00E9040D">
        <w:t>eNB</w:t>
      </w:r>
      <w:proofErr w:type="spellEnd"/>
      <w:r w:rsidRPr="00E9040D">
        <w:t xml:space="preserve"> transmission on the PDSCH would be performed according to </w:t>
      </w:r>
      <w:proofErr w:type="spellStart"/>
      <w:r>
        <w:t>subclause</w:t>
      </w:r>
      <w:proofErr w:type="spellEnd"/>
      <w:r w:rsidRPr="00E9040D">
        <w:t xml:space="preserve"> 6.3.4.1 of </w:t>
      </w:r>
      <w:r w:rsidRPr="00E9040D">
        <w:rPr>
          <w:rFonts w:eastAsia="宋体"/>
          <w:kern w:val="2"/>
          <w:lang w:eastAsia="zh-CN"/>
        </w:rPr>
        <w:t>[3].</w:t>
      </w:r>
    </w:p>
    <w:p w:rsidR="00907012" w:rsidRDefault="00907012" w:rsidP="00907012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 xml:space="preserve">If the UE is not configured with higher layer parameter </w:t>
      </w:r>
      <w:proofErr w:type="spellStart"/>
      <w:r w:rsidRPr="005A7075">
        <w:rPr>
          <w:rFonts w:eastAsia="宋体"/>
          <w:i/>
          <w:kern w:val="2"/>
          <w:lang w:val="en-US" w:eastAsia="zh-CN"/>
        </w:rPr>
        <w:t>dmrs-tableAlt</w:t>
      </w:r>
      <w:proofErr w:type="spellEnd"/>
      <w:r>
        <w:rPr>
          <w:rFonts w:eastAsia="宋体"/>
          <w:kern w:val="2"/>
          <w:lang w:eastAsia="zh-CN"/>
        </w:rPr>
        <w:t>, and i</w:t>
      </w:r>
      <w:r w:rsidRPr="00E9040D">
        <w:rPr>
          <w:rFonts w:eastAsia="宋体"/>
          <w:kern w:val="2"/>
          <w:lang w:eastAsia="zh-CN"/>
        </w:rPr>
        <w:t xml:space="preserve">n case an antenna port </w:t>
      </w:r>
      <w:r w:rsidRPr="00E9040D">
        <w:rPr>
          <w:rFonts w:eastAsia="宋体"/>
          <w:kern w:val="2"/>
          <w:position w:val="-10"/>
          <w:lang w:eastAsia="zh-CN"/>
        </w:rPr>
        <w:object w:dxaOrig="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15.05pt" o:ole="">
            <v:imagedata r:id="rId12" o:title=""/>
          </v:shape>
          <o:OLEObject Type="Embed" ProgID="Equation.3" ShapeID="_x0000_i1025" DrawAspect="Content" ObjectID="_1516269852" r:id="rId13"/>
        </w:object>
      </w:r>
      <w:r w:rsidRPr="00E9040D">
        <w:rPr>
          <w:rFonts w:eastAsia="宋体"/>
          <w:kern w:val="2"/>
          <w:lang w:eastAsia="zh-CN"/>
        </w:rPr>
        <w:t xml:space="preserve"> is used, the UE cannot assume that the other antenna port in the set </w:t>
      </w:r>
      <w:r w:rsidRPr="00E9040D">
        <w:rPr>
          <w:rFonts w:eastAsia="宋体"/>
          <w:kern w:val="2"/>
          <w:position w:val="-10"/>
          <w:lang w:eastAsia="zh-CN"/>
        </w:rPr>
        <w:object w:dxaOrig="460" w:dyaOrig="300">
          <v:shape id="_x0000_i1026" type="#_x0000_t75" style="width:22.55pt;height:15.05pt" o:ole="">
            <v:imagedata r:id="rId14" o:title=""/>
          </v:shape>
          <o:OLEObject Type="Embed" ProgID="Equation.3" ShapeID="_x0000_i1026" DrawAspect="Content" ObjectID="_1516269853" r:id="rId15"/>
        </w:object>
      </w:r>
      <w:r w:rsidRPr="00E9040D">
        <w:rPr>
          <w:rFonts w:eastAsia="宋体"/>
          <w:kern w:val="2"/>
          <w:lang w:eastAsia="zh-CN"/>
        </w:rPr>
        <w:t xml:space="preserve"> is not associated with transmission of PDSCH to another UE.</w:t>
      </w:r>
      <w:r w:rsidRPr="00CD6A2C">
        <w:rPr>
          <w:rFonts w:eastAsia="宋体"/>
          <w:kern w:val="2"/>
          <w:lang w:eastAsia="zh-CN"/>
        </w:rPr>
        <w:t xml:space="preserve"> </w:t>
      </w:r>
    </w:p>
    <w:p w:rsidR="00907012" w:rsidRPr="00E9040D" w:rsidRDefault="00907012" w:rsidP="00907012">
      <w:pPr>
        <w:rPr>
          <w:rFonts w:eastAsia="宋体"/>
          <w:kern w:val="2"/>
          <w:lang w:eastAsia="zh-CN"/>
        </w:rPr>
      </w:pPr>
      <w:r w:rsidRPr="00BA69A1">
        <w:rPr>
          <w:rFonts w:eastAsia="宋体"/>
          <w:kern w:val="2"/>
          <w:lang w:eastAsia="zh-CN"/>
        </w:rPr>
        <w:t xml:space="preserve">If the UE is configured with higher layer parameter </w:t>
      </w:r>
      <w:proofErr w:type="spellStart"/>
      <w:r w:rsidRPr="00BA69A1">
        <w:rPr>
          <w:rFonts w:eastAsia="宋体"/>
          <w:i/>
          <w:kern w:val="2"/>
          <w:lang w:val="en-US" w:eastAsia="zh-CN"/>
        </w:rPr>
        <w:t>dmrs-tableAlt</w:t>
      </w:r>
      <w:proofErr w:type="spellEnd"/>
      <w:r w:rsidRPr="00BA69A1">
        <w:rPr>
          <w:rFonts w:eastAsia="宋体"/>
          <w:kern w:val="2"/>
          <w:lang w:val="en-US" w:eastAsia="zh-CN"/>
        </w:rPr>
        <w:t xml:space="preserve">, and in case </w:t>
      </w:r>
      <w:r w:rsidRPr="00BA69A1">
        <w:rPr>
          <w:rFonts w:eastAsia="宋体"/>
          <w:kern w:val="2"/>
          <w:lang w:eastAsia="zh-CN"/>
        </w:rPr>
        <w:t xml:space="preserve">of single layer transmission scheme on antenna port </w:t>
      </w:r>
      <w:r w:rsidRPr="00BA69A1">
        <w:rPr>
          <w:rFonts w:eastAsia="宋体"/>
          <w:kern w:val="2"/>
          <w:position w:val="-10"/>
          <w:lang w:eastAsia="zh-CN"/>
        </w:rPr>
        <w:object w:dxaOrig="1200" w:dyaOrig="279">
          <v:shape id="_x0000_i1027" type="#_x0000_t75" style="width:60.1pt;height:13.75pt" o:ole="">
            <v:imagedata r:id="rId16" o:title=""/>
          </v:shape>
          <o:OLEObject Type="Embed" ProgID="Equation.3" ShapeID="_x0000_i1027" DrawAspect="Content" ObjectID="_1516269854" r:id="rId17"/>
        </w:object>
      </w:r>
      <w:r w:rsidRPr="00BA69A1">
        <w:rPr>
          <w:rFonts w:eastAsia="宋体"/>
          <w:kern w:val="2"/>
          <w:lang w:eastAsia="zh-CN"/>
        </w:rPr>
        <w:t xml:space="preserve"> corresponding to one codeword values </w:t>
      </w:r>
      <w:ins w:id="5" w:author="user" w:date="2016-02-02T10:34:00Z">
        <w:r>
          <w:rPr>
            <w:rFonts w:eastAsia="宋体" w:hint="eastAsia"/>
            <w:kern w:val="2"/>
            <w:lang w:eastAsia="zh-CN"/>
          </w:rPr>
          <w:t>4</w:t>
        </w:r>
      </w:ins>
      <w:del w:id="6" w:author="user" w:date="2016-02-02T10:34:00Z">
        <w:r w:rsidRPr="00BA69A1" w:rsidDel="00907012">
          <w:rPr>
            <w:rFonts w:eastAsia="宋体"/>
            <w:kern w:val="2"/>
            <w:lang w:eastAsia="zh-CN"/>
          </w:rPr>
          <w:delText>5</w:delText>
        </w:r>
      </w:del>
      <w:r w:rsidRPr="00BA69A1">
        <w:rPr>
          <w:rFonts w:eastAsia="宋体"/>
          <w:kern w:val="2"/>
          <w:lang w:eastAsia="zh-CN"/>
        </w:rPr>
        <w:t xml:space="preserve">-11 in Table 5.3.3.1.5C-2 [4]  is used, the UE cannot assume that the other antenna ports in the set </w:t>
      </w:r>
      <w:r w:rsidRPr="00BA69A1">
        <w:rPr>
          <w:rFonts w:eastAsia="宋体"/>
          <w:kern w:val="2"/>
          <w:position w:val="-10"/>
          <w:lang w:eastAsia="zh-CN"/>
        </w:rPr>
        <w:object w:dxaOrig="880" w:dyaOrig="279">
          <v:shape id="_x0000_i1028" type="#_x0000_t75" style="width:43.2pt;height:13.75pt" o:ole="">
            <v:imagedata r:id="rId18" o:title=""/>
          </v:shape>
          <o:OLEObject Type="Embed" ProgID="Equation.3" ShapeID="_x0000_i1028" DrawAspect="Content" ObjectID="_1516269855" r:id="rId19"/>
        </w:object>
      </w:r>
      <w:r w:rsidRPr="00BA69A1">
        <w:rPr>
          <w:rFonts w:eastAsia="宋体"/>
          <w:kern w:val="2"/>
          <w:lang w:eastAsia="zh-CN"/>
        </w:rPr>
        <w:t xml:space="preserve"> is not associated with transmission of PDSCH to another UE.</w:t>
      </w:r>
    </w:p>
    <w:p w:rsidR="00907012" w:rsidRPr="00E9040D" w:rsidRDefault="00907012" w:rsidP="00907012">
      <w:pPr>
        <w:pStyle w:val="3"/>
      </w:pPr>
      <w:bookmarkStart w:id="7" w:name="_Toc415085451"/>
      <w:r w:rsidRPr="00E9040D">
        <w:t>7.1.5B</w:t>
      </w:r>
      <w:r w:rsidRPr="00E9040D">
        <w:tab/>
        <w:t>Up to 8 layer transmission scheme</w:t>
      </w:r>
      <w:bookmarkEnd w:id="7"/>
    </w:p>
    <w:p w:rsidR="00907012" w:rsidRDefault="00907012" w:rsidP="00907012">
      <w:r w:rsidRPr="00E9040D">
        <w:t xml:space="preserve">For the up to 8 layer transmission scheme of the PDSCH, the UE may assume that an </w:t>
      </w:r>
      <w:proofErr w:type="spellStart"/>
      <w:r w:rsidRPr="00E9040D">
        <w:t>eNB</w:t>
      </w:r>
      <w:proofErr w:type="spellEnd"/>
      <w:r w:rsidRPr="00E9040D">
        <w:t xml:space="preserve"> transmission on the PDSCH would be performed with up to 8 transmission layers on antenna ports 7 - 14 as defined in </w:t>
      </w:r>
      <w:proofErr w:type="spellStart"/>
      <w:r>
        <w:t>subclause</w:t>
      </w:r>
      <w:proofErr w:type="spellEnd"/>
      <w:r w:rsidRPr="00E9040D">
        <w:t xml:space="preserve"> 6.3.4.4 of [3].</w:t>
      </w:r>
      <w:r w:rsidRPr="00CD6A2C">
        <w:t xml:space="preserve"> </w:t>
      </w:r>
    </w:p>
    <w:p w:rsidR="00907012" w:rsidRPr="005A7075" w:rsidRDefault="00907012" w:rsidP="00907012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 xml:space="preserve">If the UE is configured with higher layer parameter </w:t>
      </w:r>
      <w:proofErr w:type="spellStart"/>
      <w:r w:rsidRPr="005A7075">
        <w:rPr>
          <w:rFonts w:eastAsia="宋体"/>
          <w:i/>
          <w:kern w:val="2"/>
          <w:lang w:val="en-US" w:eastAsia="zh-CN"/>
        </w:rPr>
        <w:t>dmrs-tableAlt</w:t>
      </w:r>
      <w:proofErr w:type="spellEnd"/>
      <w:r>
        <w:rPr>
          <w:rFonts w:eastAsia="宋体"/>
          <w:kern w:val="2"/>
          <w:lang w:val="en-US" w:eastAsia="zh-CN"/>
        </w:rPr>
        <w:t xml:space="preserve">, and in case </w:t>
      </w:r>
      <w:r>
        <w:rPr>
          <w:rFonts w:eastAsia="宋体"/>
          <w:kern w:val="2"/>
          <w:lang w:eastAsia="zh-CN"/>
        </w:rPr>
        <w:t>of dual layer transmission scheme on antenna ports</w:t>
      </w:r>
      <w:r w:rsidRPr="00E9040D">
        <w:rPr>
          <w:rFonts w:eastAsia="宋体"/>
          <w:kern w:val="2"/>
          <w:position w:val="-10"/>
          <w:lang w:eastAsia="zh-CN"/>
        </w:rPr>
        <w:object w:dxaOrig="460" w:dyaOrig="279">
          <v:shape id="_x0000_i1029" type="#_x0000_t75" style="width:22.55pt;height:13.75pt" o:ole="">
            <v:imagedata r:id="rId20" o:title=""/>
          </v:shape>
          <o:OLEObject Type="Embed" ProgID="Equation.3" ShapeID="_x0000_i1029" DrawAspect="Content" ObjectID="_1516269856" r:id="rId21"/>
        </w:object>
      </w:r>
      <w:r>
        <w:rPr>
          <w:rFonts w:eastAsia="宋体"/>
          <w:kern w:val="2"/>
          <w:lang w:eastAsia="zh-CN"/>
        </w:rPr>
        <w:t>or</w:t>
      </w:r>
      <w:r w:rsidRPr="00E9040D">
        <w:rPr>
          <w:rFonts w:eastAsia="宋体"/>
          <w:kern w:val="2"/>
          <w:position w:val="-10"/>
          <w:lang w:eastAsia="zh-CN"/>
        </w:rPr>
        <w:object w:dxaOrig="600" w:dyaOrig="279">
          <v:shape id="_x0000_i1030" type="#_x0000_t75" style="width:29.45pt;height:13.75pt" o:ole="">
            <v:imagedata r:id="rId22" o:title=""/>
          </v:shape>
          <o:OLEObject Type="Embed" ProgID="Equation.3" ShapeID="_x0000_i1030" DrawAspect="Content" ObjectID="_1516269857" r:id="rId23"/>
        </w:object>
      </w:r>
      <w:r w:rsidRPr="00E9040D">
        <w:rPr>
          <w:rFonts w:eastAsia="宋体"/>
          <w:kern w:val="2"/>
          <w:lang w:eastAsia="zh-CN"/>
        </w:rPr>
        <w:t xml:space="preserve"> </w:t>
      </w:r>
      <w:r w:rsidRPr="009A6B72">
        <w:rPr>
          <w:rFonts w:eastAsia="宋体"/>
          <w:kern w:val="2"/>
          <w:lang w:eastAsia="zh-CN"/>
        </w:rPr>
        <w:t xml:space="preserve">corresponding to </w:t>
      </w:r>
      <w:r>
        <w:rPr>
          <w:rFonts w:eastAsia="宋体"/>
          <w:kern w:val="2"/>
          <w:lang w:eastAsia="zh-CN"/>
        </w:rPr>
        <w:t xml:space="preserve">two </w:t>
      </w:r>
      <w:proofErr w:type="spellStart"/>
      <w:r>
        <w:rPr>
          <w:rFonts w:eastAsia="宋体"/>
          <w:kern w:val="2"/>
          <w:lang w:eastAsia="zh-CN"/>
        </w:rPr>
        <w:t>codewords</w:t>
      </w:r>
      <w:proofErr w:type="spellEnd"/>
      <w:r>
        <w:rPr>
          <w:rFonts w:eastAsia="宋体"/>
          <w:kern w:val="2"/>
          <w:lang w:eastAsia="zh-CN"/>
        </w:rPr>
        <w:t xml:space="preserve"> </w:t>
      </w:r>
      <w:r w:rsidRPr="009A6B72">
        <w:rPr>
          <w:rFonts w:eastAsia="宋体"/>
          <w:kern w:val="2"/>
          <w:lang w:eastAsia="zh-CN"/>
        </w:rPr>
        <w:t xml:space="preserve">values </w:t>
      </w:r>
      <w:r>
        <w:rPr>
          <w:rFonts w:eastAsia="宋体"/>
          <w:kern w:val="2"/>
          <w:lang w:eastAsia="zh-CN"/>
        </w:rPr>
        <w:t>2</w:t>
      </w:r>
      <w:r w:rsidRPr="009A6B72">
        <w:rPr>
          <w:rFonts w:eastAsia="宋体"/>
          <w:kern w:val="2"/>
          <w:lang w:eastAsia="zh-CN"/>
        </w:rPr>
        <w:t>-</w:t>
      </w:r>
      <w:r>
        <w:rPr>
          <w:rFonts w:eastAsia="宋体"/>
          <w:kern w:val="2"/>
          <w:lang w:eastAsia="zh-CN"/>
        </w:rPr>
        <w:t>5</w:t>
      </w:r>
      <w:r w:rsidRPr="009A6B72">
        <w:rPr>
          <w:rFonts w:eastAsia="宋体"/>
          <w:kern w:val="2"/>
          <w:lang w:eastAsia="zh-CN"/>
        </w:rPr>
        <w:t xml:space="preserve"> in Table 5.3.3.1.5C-2 [4]</w:t>
      </w:r>
      <w:del w:id="8" w:author="LI" w:date="2016-02-06T11:58:00Z">
        <w:r w:rsidRPr="009A6B72" w:rsidDel="00644458">
          <w:rPr>
            <w:rFonts w:eastAsia="宋体"/>
            <w:kern w:val="2"/>
            <w:lang w:eastAsia="zh-CN"/>
          </w:rPr>
          <w:delText xml:space="preserve"> ]</w:delText>
        </w:r>
      </w:del>
      <w:r w:rsidRPr="009A6B72">
        <w:rPr>
          <w:rFonts w:eastAsia="宋体"/>
          <w:kern w:val="2"/>
          <w:lang w:eastAsia="zh-CN"/>
        </w:rPr>
        <w:t xml:space="preserve"> </w:t>
      </w:r>
      <w:ins w:id="9" w:author="user" w:date="2016-02-02T10:34:00Z">
        <w:r>
          <w:rPr>
            <w:rFonts w:eastAsia="宋体" w:hint="eastAsia"/>
            <w:kern w:val="2"/>
            <w:lang w:eastAsia="zh-CN"/>
          </w:rPr>
          <w:t>i</w:t>
        </w:r>
      </w:ins>
      <w:r w:rsidRPr="009A6B72">
        <w:rPr>
          <w:rFonts w:eastAsia="宋体"/>
          <w:kern w:val="2"/>
          <w:lang w:eastAsia="zh-CN"/>
        </w:rPr>
        <w:t xml:space="preserve">s used, the UE cannot assume that the other antenna ports in the set </w:t>
      </w:r>
      <w:r w:rsidRPr="009A6B72">
        <w:rPr>
          <w:rFonts w:eastAsia="宋体"/>
          <w:kern w:val="2"/>
          <w:position w:val="-10"/>
          <w:lang w:eastAsia="zh-CN"/>
        </w:rPr>
        <w:object w:dxaOrig="880" w:dyaOrig="279">
          <v:shape id="_x0000_i1031" type="#_x0000_t75" style="width:43.2pt;height:13.75pt" o:ole="">
            <v:imagedata r:id="rId18" o:title=""/>
          </v:shape>
          <o:OLEObject Type="Embed" ProgID="Equation.3" ShapeID="_x0000_i1031" DrawAspect="Content" ObjectID="_1516269858" r:id="rId24"/>
        </w:object>
      </w:r>
      <w:r w:rsidRPr="009A6B72">
        <w:rPr>
          <w:rFonts w:eastAsia="宋体"/>
          <w:kern w:val="2"/>
          <w:lang w:eastAsia="zh-CN"/>
        </w:rPr>
        <w:t xml:space="preserve"> is not associated with transmission of PDSCH to another UE.</w:t>
      </w:r>
    </w:p>
    <w:p w:rsidR="00255ED4" w:rsidRPr="00907012" w:rsidRDefault="00255ED4" w:rsidP="006278C4">
      <w:pPr>
        <w:rPr>
          <w:kern w:val="2"/>
          <w:highlight w:val="yellow"/>
          <w:lang w:eastAsia="zh-CN"/>
        </w:rPr>
      </w:pPr>
    </w:p>
    <w:p w:rsidR="00F52952" w:rsidRPr="004D5073" w:rsidRDefault="00F52952">
      <w:pPr>
        <w:rPr>
          <w:noProof/>
          <w:lang w:val="en-US" w:eastAsia="zh-CN"/>
        </w:rPr>
      </w:pPr>
    </w:p>
    <w:sectPr w:rsidR="00F52952" w:rsidRPr="004D507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8DA" w:rsidRDefault="001828DA">
      <w:r>
        <w:separator/>
      </w:r>
    </w:p>
  </w:endnote>
  <w:endnote w:type="continuationSeparator" w:id="0">
    <w:p w:rsidR="001828DA" w:rsidRDefault="00182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8DA" w:rsidRDefault="001828DA">
      <w:r>
        <w:separator/>
      </w:r>
    </w:p>
  </w:footnote>
  <w:footnote w:type="continuationSeparator" w:id="0">
    <w:p w:rsidR="001828DA" w:rsidRDefault="001828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C31"/>
    <w:rsid w:val="00061655"/>
    <w:rsid w:val="000A5CA5"/>
    <w:rsid w:val="000A6394"/>
    <w:rsid w:val="000B0FF5"/>
    <w:rsid w:val="000B7FED"/>
    <w:rsid w:val="000C038A"/>
    <w:rsid w:val="000C6598"/>
    <w:rsid w:val="000F34BF"/>
    <w:rsid w:val="001077F1"/>
    <w:rsid w:val="00145D43"/>
    <w:rsid w:val="00154CD9"/>
    <w:rsid w:val="00174DA2"/>
    <w:rsid w:val="001828DA"/>
    <w:rsid w:val="00186A8A"/>
    <w:rsid w:val="0019055E"/>
    <w:rsid w:val="00192C46"/>
    <w:rsid w:val="001A08B3"/>
    <w:rsid w:val="001A7B60"/>
    <w:rsid w:val="001B52F0"/>
    <w:rsid w:val="001B7A65"/>
    <w:rsid w:val="001C1F76"/>
    <w:rsid w:val="001D49C0"/>
    <w:rsid w:val="001E41F3"/>
    <w:rsid w:val="002163FA"/>
    <w:rsid w:val="00216A3D"/>
    <w:rsid w:val="002557C9"/>
    <w:rsid w:val="00255ED4"/>
    <w:rsid w:val="00257C39"/>
    <w:rsid w:val="0026004D"/>
    <w:rsid w:val="002640DD"/>
    <w:rsid w:val="002657F5"/>
    <w:rsid w:val="00275D12"/>
    <w:rsid w:val="002835C7"/>
    <w:rsid w:val="00284FEB"/>
    <w:rsid w:val="002860C4"/>
    <w:rsid w:val="002B5741"/>
    <w:rsid w:val="002F25C8"/>
    <w:rsid w:val="00305409"/>
    <w:rsid w:val="00306733"/>
    <w:rsid w:val="003068E6"/>
    <w:rsid w:val="00323A90"/>
    <w:rsid w:val="00337725"/>
    <w:rsid w:val="0035284E"/>
    <w:rsid w:val="003609EF"/>
    <w:rsid w:val="0036231A"/>
    <w:rsid w:val="0039537E"/>
    <w:rsid w:val="003E1A36"/>
    <w:rsid w:val="00402AF0"/>
    <w:rsid w:val="004061FD"/>
    <w:rsid w:val="00406376"/>
    <w:rsid w:val="00410371"/>
    <w:rsid w:val="004242F1"/>
    <w:rsid w:val="00450ADC"/>
    <w:rsid w:val="00461BC1"/>
    <w:rsid w:val="00466282"/>
    <w:rsid w:val="004B75B7"/>
    <w:rsid w:val="004D5073"/>
    <w:rsid w:val="004E2638"/>
    <w:rsid w:val="004F230D"/>
    <w:rsid w:val="0051580D"/>
    <w:rsid w:val="00547111"/>
    <w:rsid w:val="0057216E"/>
    <w:rsid w:val="00592D74"/>
    <w:rsid w:val="005A38B8"/>
    <w:rsid w:val="005E2C44"/>
    <w:rsid w:val="005E7194"/>
    <w:rsid w:val="00621188"/>
    <w:rsid w:val="006257ED"/>
    <w:rsid w:val="00627089"/>
    <w:rsid w:val="006278C4"/>
    <w:rsid w:val="006304DE"/>
    <w:rsid w:val="00644458"/>
    <w:rsid w:val="0065652D"/>
    <w:rsid w:val="00690E3B"/>
    <w:rsid w:val="006954E4"/>
    <w:rsid w:val="00695808"/>
    <w:rsid w:val="006B2EB6"/>
    <w:rsid w:val="006B46FB"/>
    <w:rsid w:val="006B64B3"/>
    <w:rsid w:val="006C2524"/>
    <w:rsid w:val="006E21FB"/>
    <w:rsid w:val="007634B2"/>
    <w:rsid w:val="00786878"/>
    <w:rsid w:val="00792342"/>
    <w:rsid w:val="007977A8"/>
    <w:rsid w:val="007A149C"/>
    <w:rsid w:val="007A272D"/>
    <w:rsid w:val="007B1B69"/>
    <w:rsid w:val="007B512A"/>
    <w:rsid w:val="007C2097"/>
    <w:rsid w:val="007D479B"/>
    <w:rsid w:val="007D6A07"/>
    <w:rsid w:val="007F7259"/>
    <w:rsid w:val="00800AE2"/>
    <w:rsid w:val="008223C1"/>
    <w:rsid w:val="008279FA"/>
    <w:rsid w:val="008414C5"/>
    <w:rsid w:val="0085105C"/>
    <w:rsid w:val="00860400"/>
    <w:rsid w:val="008626E7"/>
    <w:rsid w:val="00866697"/>
    <w:rsid w:val="00870EE7"/>
    <w:rsid w:val="008827A6"/>
    <w:rsid w:val="008A45A6"/>
    <w:rsid w:val="008B3F30"/>
    <w:rsid w:val="008C308D"/>
    <w:rsid w:val="008E7D73"/>
    <w:rsid w:val="008F686C"/>
    <w:rsid w:val="009027EB"/>
    <w:rsid w:val="00907012"/>
    <w:rsid w:val="00910104"/>
    <w:rsid w:val="00910DAC"/>
    <w:rsid w:val="009148DE"/>
    <w:rsid w:val="009159F8"/>
    <w:rsid w:val="00921E46"/>
    <w:rsid w:val="00940671"/>
    <w:rsid w:val="0094131F"/>
    <w:rsid w:val="009777D9"/>
    <w:rsid w:val="00977FFA"/>
    <w:rsid w:val="00991B88"/>
    <w:rsid w:val="009931AB"/>
    <w:rsid w:val="009A5753"/>
    <w:rsid w:val="009A579D"/>
    <w:rsid w:val="009D7675"/>
    <w:rsid w:val="009E3297"/>
    <w:rsid w:val="009F734F"/>
    <w:rsid w:val="00A041D3"/>
    <w:rsid w:val="00A246B6"/>
    <w:rsid w:val="00A47E70"/>
    <w:rsid w:val="00A50CF0"/>
    <w:rsid w:val="00A7671C"/>
    <w:rsid w:val="00A950C0"/>
    <w:rsid w:val="00AA2CBC"/>
    <w:rsid w:val="00AB568B"/>
    <w:rsid w:val="00AC5820"/>
    <w:rsid w:val="00AD1CD8"/>
    <w:rsid w:val="00B24432"/>
    <w:rsid w:val="00B258BB"/>
    <w:rsid w:val="00B3431C"/>
    <w:rsid w:val="00B55CFA"/>
    <w:rsid w:val="00B646F7"/>
    <w:rsid w:val="00B64E80"/>
    <w:rsid w:val="00B67B97"/>
    <w:rsid w:val="00B968C8"/>
    <w:rsid w:val="00BA34B6"/>
    <w:rsid w:val="00BA3EC5"/>
    <w:rsid w:val="00BA51D9"/>
    <w:rsid w:val="00BB097A"/>
    <w:rsid w:val="00BB1FDA"/>
    <w:rsid w:val="00BB5DFC"/>
    <w:rsid w:val="00BB7101"/>
    <w:rsid w:val="00BD279D"/>
    <w:rsid w:val="00BD6BB8"/>
    <w:rsid w:val="00BF5FF1"/>
    <w:rsid w:val="00C5227C"/>
    <w:rsid w:val="00C66BA2"/>
    <w:rsid w:val="00C907D7"/>
    <w:rsid w:val="00C95985"/>
    <w:rsid w:val="00CC403E"/>
    <w:rsid w:val="00CC5026"/>
    <w:rsid w:val="00CE265B"/>
    <w:rsid w:val="00D01FF1"/>
    <w:rsid w:val="00D03F9A"/>
    <w:rsid w:val="00D06D51"/>
    <w:rsid w:val="00D24991"/>
    <w:rsid w:val="00D50255"/>
    <w:rsid w:val="00D56E2A"/>
    <w:rsid w:val="00D5743C"/>
    <w:rsid w:val="00D879E4"/>
    <w:rsid w:val="00DA0E79"/>
    <w:rsid w:val="00DD401D"/>
    <w:rsid w:val="00DE34CF"/>
    <w:rsid w:val="00E13CDB"/>
    <w:rsid w:val="00E13F3D"/>
    <w:rsid w:val="00E145EE"/>
    <w:rsid w:val="00E25D4C"/>
    <w:rsid w:val="00E52CCC"/>
    <w:rsid w:val="00E855D1"/>
    <w:rsid w:val="00EE7D7C"/>
    <w:rsid w:val="00F25D98"/>
    <w:rsid w:val="00F300FB"/>
    <w:rsid w:val="00F50DA6"/>
    <w:rsid w:val="00F52952"/>
    <w:rsid w:val="00F9043F"/>
    <w:rsid w:val="00FA234C"/>
    <w:rsid w:val="00FB6386"/>
    <w:rsid w:val="00FC2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529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52952"/>
    <w:rPr>
      <w:rFonts w:ascii="Arial" w:hAnsi="Arial"/>
      <w:b/>
      <w:lang w:val="en-GB" w:eastAsia="en-US"/>
    </w:rPr>
  </w:style>
  <w:style w:type="character" w:customStyle="1" w:styleId="hps">
    <w:name w:val="hps"/>
    <w:basedOn w:val="a0"/>
    <w:rsid w:val="00D56E2A"/>
  </w:style>
  <w:style w:type="character" w:customStyle="1" w:styleId="B10">
    <w:name w:val="B1 (文字)"/>
    <w:uiPriority w:val="99"/>
    <w:locked/>
    <w:rsid w:val="006278C4"/>
    <w:rPr>
      <w:lang w:eastAsia="en-US"/>
    </w:rPr>
  </w:style>
  <w:style w:type="character" w:styleId="af1">
    <w:name w:val="Placeholder Text"/>
    <w:basedOn w:val="a0"/>
    <w:uiPriority w:val="99"/>
    <w:semiHidden/>
    <w:rsid w:val="00C907D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8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9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05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277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47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6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3397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821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4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00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34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9390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55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08126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558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9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34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8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4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58322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1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23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67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676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24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3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81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084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373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27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91091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466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3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1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40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0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80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8251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2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74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411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5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0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8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237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02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93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856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7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9310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0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8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25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34226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59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54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96692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326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</cp:lastModifiedBy>
  <cp:revision>19</cp:revision>
  <dcterms:created xsi:type="dcterms:W3CDTF">2016-01-31T18:17:00Z</dcterms:created>
  <dcterms:modified xsi:type="dcterms:W3CDTF">2016-02-06T04:03:00Z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